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1D38B9" w14:textId="777DC41B" w:rsidR="00F901D4" w:rsidRPr="00807AC1" w:rsidRDefault="00F901D4" w:rsidP="00F901D4">
      <w:pPr>
        <w:spacing w:after="0" w:line="240" w:lineRule="auto"/>
        <w:rPr>
          <w:rFonts w:ascii="Times New Roman" w:eastAsia="Arial Unicode MS" w:hAnsi="Times New Roman"/>
          <w:sz w:val="24"/>
          <w:szCs w:val="24"/>
          <w:lang w:eastAsia="x-none"/>
        </w:rPr>
      </w:pPr>
      <w:r w:rsidRPr="00887228">
        <w:rPr>
          <w:rFonts w:ascii="Times New Roman" w:eastAsia="Arial Unicode MS" w:hAnsi="Times New Roman"/>
          <w:sz w:val="24"/>
          <w:szCs w:val="24"/>
          <w:lang w:val="x-none" w:eastAsia="x-none"/>
        </w:rPr>
        <w:t xml:space="preserve">Załącznik nr </w:t>
      </w:r>
      <w:r w:rsidRPr="00887228">
        <w:rPr>
          <w:rFonts w:ascii="Times New Roman" w:eastAsia="Arial Unicode MS" w:hAnsi="Times New Roman"/>
          <w:sz w:val="24"/>
          <w:szCs w:val="24"/>
          <w:lang w:eastAsia="x-none"/>
        </w:rPr>
        <w:t>3</w:t>
      </w:r>
      <w:r w:rsidRPr="00887228">
        <w:rPr>
          <w:rFonts w:ascii="Times New Roman" w:eastAsia="Arial Unicode MS" w:hAnsi="Times New Roman"/>
          <w:sz w:val="24"/>
          <w:szCs w:val="24"/>
          <w:lang w:val="x-none" w:eastAsia="x-none"/>
        </w:rPr>
        <w:t xml:space="preserve"> do Zapytania Ofertowego</w:t>
      </w:r>
      <w:r w:rsidR="00807AC1">
        <w:rPr>
          <w:rFonts w:ascii="Times New Roman" w:eastAsia="Arial Unicode MS" w:hAnsi="Times New Roman"/>
          <w:sz w:val="24"/>
          <w:szCs w:val="24"/>
          <w:lang w:eastAsia="x-none"/>
        </w:rPr>
        <w:t xml:space="preserve"> </w:t>
      </w:r>
    </w:p>
    <w:p w14:paraId="6415D83D" w14:textId="77777777" w:rsidR="00F901D4" w:rsidRPr="00887228" w:rsidRDefault="00F901D4" w:rsidP="00F901D4">
      <w:pPr>
        <w:pStyle w:val="Default"/>
        <w:jc w:val="right"/>
        <w:rPr>
          <w:color w:val="auto"/>
        </w:rPr>
      </w:pPr>
      <w:r w:rsidRPr="00887228">
        <w:rPr>
          <w:color w:val="auto"/>
        </w:rPr>
        <w:t xml:space="preserve">…., 2018 r. </w:t>
      </w:r>
    </w:p>
    <w:p w14:paraId="35157D7E" w14:textId="77777777" w:rsidR="00F901D4" w:rsidRPr="00887228" w:rsidRDefault="00F901D4" w:rsidP="00F901D4">
      <w:pPr>
        <w:spacing w:after="0" w:line="240" w:lineRule="auto"/>
        <w:jc w:val="right"/>
        <w:rPr>
          <w:rFonts w:ascii="Times New Roman" w:eastAsia="Arial Unicode MS" w:hAnsi="Times New Roman"/>
          <w:b/>
          <w:sz w:val="24"/>
          <w:szCs w:val="24"/>
          <w:lang w:eastAsia="x-none"/>
        </w:rPr>
      </w:pPr>
    </w:p>
    <w:p w14:paraId="147C22BE" w14:textId="77777777" w:rsidR="00F901D4" w:rsidRPr="00887228" w:rsidRDefault="00F901D4" w:rsidP="00F901D4">
      <w:pPr>
        <w:spacing w:after="0" w:line="240" w:lineRule="auto"/>
        <w:jc w:val="right"/>
        <w:rPr>
          <w:rFonts w:ascii="Times New Roman" w:eastAsia="Arial Unicode MS" w:hAnsi="Times New Roman"/>
          <w:b/>
          <w:sz w:val="24"/>
          <w:szCs w:val="24"/>
          <w:lang w:eastAsia="x-none"/>
        </w:rPr>
      </w:pPr>
    </w:p>
    <w:p w14:paraId="518D245D" w14:textId="77777777" w:rsidR="00F901D4" w:rsidRPr="00887228" w:rsidRDefault="00F901D4" w:rsidP="00F901D4">
      <w:pPr>
        <w:jc w:val="both"/>
        <w:rPr>
          <w:rFonts w:ascii="Times New Roman" w:eastAsia="Arial Unicode MS" w:hAnsi="Times New Roman"/>
          <w:b/>
          <w:sz w:val="24"/>
          <w:szCs w:val="24"/>
          <w:lang w:eastAsia="x-none"/>
        </w:rPr>
      </w:pPr>
      <w:r w:rsidRPr="00887228">
        <w:rPr>
          <w:rFonts w:ascii="Times New Roman" w:eastAsia="Arial Unicode MS" w:hAnsi="Times New Roman"/>
          <w:b/>
          <w:sz w:val="24"/>
          <w:szCs w:val="24"/>
          <w:lang w:eastAsia="x-none"/>
        </w:rPr>
        <w:t>OŚWIADCZENIE O SPEŁNIANIU WARUNKÓW UDZIAŁU W POSTĘPOWANIU</w:t>
      </w:r>
    </w:p>
    <w:p w14:paraId="2F97DDE1" w14:textId="77777777" w:rsidR="00F901D4" w:rsidRPr="00887228" w:rsidRDefault="00F901D4" w:rsidP="00F901D4">
      <w:pPr>
        <w:spacing w:after="0" w:line="240" w:lineRule="auto"/>
        <w:rPr>
          <w:rFonts w:ascii="Times New Roman" w:eastAsia="Arial Unicode MS" w:hAnsi="Times New Roman"/>
          <w:sz w:val="24"/>
          <w:szCs w:val="24"/>
        </w:rPr>
      </w:pPr>
    </w:p>
    <w:p w14:paraId="7027C598" w14:textId="7FB3A084" w:rsidR="00F901D4" w:rsidRPr="00887228" w:rsidRDefault="00F901D4" w:rsidP="00F901D4">
      <w:pPr>
        <w:pStyle w:val="Default"/>
        <w:spacing w:line="276" w:lineRule="auto"/>
        <w:jc w:val="center"/>
      </w:pPr>
      <w:r w:rsidRPr="00887228">
        <w:rPr>
          <w:rFonts w:eastAsia="Arial Unicode MS"/>
          <w:noProof/>
        </w:rPr>
        <w:t xml:space="preserve">Dotyczy: Zapytania ofertowego </w:t>
      </w:r>
      <w:r w:rsidRPr="00887228">
        <w:t xml:space="preserve">nr </w:t>
      </w:r>
      <w:r w:rsidR="008017EF">
        <w:t>9</w:t>
      </w:r>
      <w:r w:rsidRPr="00887228">
        <w:t>/2018 na:</w:t>
      </w:r>
    </w:p>
    <w:p w14:paraId="575A89BC" w14:textId="18FF62F3" w:rsidR="00807AC1" w:rsidRPr="005E5D94" w:rsidRDefault="00807AC1" w:rsidP="00807AC1">
      <w:pPr>
        <w:spacing w:line="480" w:lineRule="auto"/>
        <w:jc w:val="center"/>
        <w:rPr>
          <w:rFonts w:ascii="Times New Roman" w:hAnsi="Times New Roman"/>
          <w:b/>
          <w:i/>
          <w:color w:val="000000"/>
          <w:sz w:val="24"/>
          <w:szCs w:val="24"/>
        </w:rPr>
      </w:pPr>
      <w:r w:rsidRPr="005E5D94">
        <w:rPr>
          <w:rFonts w:ascii="Times New Roman" w:hAnsi="Times New Roman"/>
          <w:b/>
          <w:i/>
          <w:sz w:val="24"/>
          <w:szCs w:val="24"/>
        </w:rPr>
        <w:t>Zakup i dostaw</w:t>
      </w:r>
      <w:r>
        <w:rPr>
          <w:rFonts w:ascii="Times New Roman" w:hAnsi="Times New Roman"/>
          <w:b/>
          <w:i/>
          <w:sz w:val="24"/>
          <w:szCs w:val="24"/>
        </w:rPr>
        <w:t>ę artykułów żywnościowych dla żł</w:t>
      </w:r>
      <w:r w:rsidRPr="005E5D94">
        <w:rPr>
          <w:rFonts w:ascii="Times New Roman" w:hAnsi="Times New Roman"/>
          <w:b/>
          <w:i/>
          <w:sz w:val="24"/>
          <w:szCs w:val="24"/>
        </w:rPr>
        <w:t xml:space="preserve">obka w </w:t>
      </w:r>
      <w:r w:rsidR="00F9522D">
        <w:rPr>
          <w:rFonts w:ascii="Times New Roman" w:hAnsi="Times New Roman"/>
          <w:b/>
          <w:i/>
          <w:sz w:val="24"/>
          <w:szCs w:val="24"/>
        </w:rPr>
        <w:t>Żeleźnikowej</w:t>
      </w:r>
      <w:r w:rsidRPr="005E5D94">
        <w:rPr>
          <w:rFonts w:ascii="Times New Roman" w:hAnsi="Times New Roman"/>
          <w:b/>
          <w:i/>
          <w:sz w:val="24"/>
          <w:szCs w:val="24"/>
        </w:rPr>
        <w:t xml:space="preserve"> </w:t>
      </w:r>
      <w:bookmarkStart w:id="0" w:name="_GoBack"/>
      <w:bookmarkEnd w:id="0"/>
    </w:p>
    <w:p w14:paraId="40D455A6" w14:textId="77777777" w:rsidR="00F901D4" w:rsidRPr="00887228" w:rsidRDefault="00F901D4" w:rsidP="00F901D4">
      <w:pPr>
        <w:pStyle w:val="Default"/>
        <w:spacing w:line="276" w:lineRule="auto"/>
        <w:jc w:val="center"/>
      </w:pPr>
    </w:p>
    <w:p w14:paraId="383C7FAB" w14:textId="77777777" w:rsidR="00807AC1" w:rsidRPr="001B1FEE" w:rsidRDefault="00807AC1" w:rsidP="00807AC1">
      <w:pPr>
        <w:jc w:val="both"/>
        <w:rPr>
          <w:rFonts w:ascii="Times New Roman" w:hAnsi="Times New Roman"/>
          <w:color w:val="000000"/>
          <w:sz w:val="24"/>
          <w:szCs w:val="24"/>
        </w:rPr>
      </w:pPr>
      <w:r w:rsidRPr="001B1FEE">
        <w:rPr>
          <w:rFonts w:ascii="Times New Roman" w:hAnsi="Times New Roman"/>
          <w:color w:val="000000"/>
          <w:sz w:val="24"/>
          <w:szCs w:val="24"/>
        </w:rPr>
        <w:t xml:space="preserve">Postępowanie o udzielenie zamówienia prowadzone jest zgodnie z zasadą konkurencyjności określoną w Wytycznych w zakresie kwalifikowalności wydatków w ramach Europejskiego Funduszu Rozwoju Regionalnego, Europejskiego Funduszu Społecznego oraz Funduszu Spójności na lata 2014-2020. Zamówienie stanowiące przedmiot niniejszego zapytania jest współfinansowane przez Unię Europejską w ramach Europejskiego Funduszu Rozjowu Regionalnego. </w:t>
      </w:r>
    </w:p>
    <w:p w14:paraId="319116C1" w14:textId="77777777" w:rsidR="006A4C7D" w:rsidRPr="00887228" w:rsidRDefault="006A4C7D" w:rsidP="00F901D4">
      <w:pPr>
        <w:jc w:val="both"/>
        <w:rPr>
          <w:rFonts w:ascii="Times New Roman" w:hAnsi="Times New Roman"/>
          <w:sz w:val="24"/>
          <w:szCs w:val="24"/>
        </w:rPr>
      </w:pPr>
      <w:r w:rsidRPr="00887228">
        <w:rPr>
          <w:rFonts w:ascii="Times New Roman" w:hAnsi="Times New Roman"/>
          <w:sz w:val="24"/>
          <w:szCs w:val="24"/>
        </w:rPr>
        <w:t>Zgodne z art. 24 ust. 2 pkt 3 ustawy z dnia 29 stycznia 2004 r. Prawo zamówień publicznych ( Dz. U. Nr 19, póz. 177, Nr 96, z późn. zm. )</w:t>
      </w:r>
    </w:p>
    <w:p w14:paraId="1B54A0E4" w14:textId="77777777" w:rsidR="006A4C7D" w:rsidRPr="00887228" w:rsidRDefault="006A4C7D" w:rsidP="00F901D4">
      <w:pPr>
        <w:jc w:val="both"/>
        <w:rPr>
          <w:rFonts w:ascii="Times New Roman" w:hAnsi="Times New Roman"/>
          <w:sz w:val="24"/>
          <w:szCs w:val="24"/>
        </w:rPr>
      </w:pPr>
    </w:p>
    <w:p w14:paraId="3ED5D152" w14:textId="41D963DE" w:rsidR="006A4C7D" w:rsidRPr="00887228" w:rsidRDefault="006A4C7D" w:rsidP="006A4C7D">
      <w:pPr>
        <w:spacing w:after="0"/>
        <w:jc w:val="center"/>
        <w:rPr>
          <w:rFonts w:ascii="Times New Roman" w:hAnsi="Times New Roman"/>
          <w:sz w:val="24"/>
          <w:szCs w:val="24"/>
        </w:rPr>
      </w:pPr>
      <w:r w:rsidRPr="00887228">
        <w:rPr>
          <w:rFonts w:ascii="Times New Roman" w:hAnsi="Times New Roman"/>
          <w:sz w:val="24"/>
          <w:szCs w:val="24"/>
        </w:rPr>
        <w:t>.......................................................................................................................................................</w:t>
      </w:r>
    </w:p>
    <w:p w14:paraId="55D58080" w14:textId="4BD90A9F" w:rsidR="006A4C7D" w:rsidRPr="00887228" w:rsidRDefault="006A4C7D" w:rsidP="00887228">
      <w:pPr>
        <w:jc w:val="center"/>
        <w:rPr>
          <w:rFonts w:ascii="Times New Roman" w:hAnsi="Times New Roman"/>
          <w:sz w:val="20"/>
          <w:szCs w:val="24"/>
        </w:rPr>
      </w:pPr>
      <w:r w:rsidRPr="00887228">
        <w:rPr>
          <w:rFonts w:ascii="Times New Roman" w:hAnsi="Times New Roman"/>
          <w:sz w:val="20"/>
          <w:szCs w:val="24"/>
        </w:rPr>
        <w:t>( pełna nazwa Wykonawcy )</w:t>
      </w:r>
    </w:p>
    <w:p w14:paraId="513028E2" w14:textId="77777777" w:rsidR="00807AC1" w:rsidRDefault="006A4C7D" w:rsidP="00807AC1">
      <w:pPr>
        <w:spacing w:line="480" w:lineRule="auto"/>
        <w:jc w:val="center"/>
        <w:rPr>
          <w:rFonts w:ascii="Times New Roman" w:hAnsi="Times New Roman"/>
          <w:i/>
          <w:color w:val="000000"/>
          <w:sz w:val="24"/>
          <w:szCs w:val="24"/>
        </w:rPr>
      </w:pPr>
      <w:r w:rsidRPr="00887228">
        <w:rPr>
          <w:rFonts w:ascii="Times New Roman" w:hAnsi="Times New Roman"/>
          <w:sz w:val="24"/>
          <w:szCs w:val="24"/>
        </w:rPr>
        <w:t>Przystępując do udziału w postępowaniu o udzielenie zamówienia publicznego na:</w:t>
      </w:r>
      <w:r w:rsidRPr="00887228">
        <w:rPr>
          <w:rFonts w:ascii="Times New Roman" w:hAnsi="Times New Roman"/>
          <w:i/>
          <w:color w:val="000000"/>
          <w:sz w:val="24"/>
          <w:szCs w:val="24"/>
        </w:rPr>
        <w:t xml:space="preserve"> </w:t>
      </w:r>
    </w:p>
    <w:p w14:paraId="736DAA6E" w14:textId="12945D1D" w:rsidR="00807AC1" w:rsidRPr="005E5D94" w:rsidRDefault="00807AC1" w:rsidP="00807AC1">
      <w:pPr>
        <w:spacing w:line="480" w:lineRule="auto"/>
        <w:jc w:val="center"/>
        <w:rPr>
          <w:rFonts w:ascii="Times New Roman" w:hAnsi="Times New Roman"/>
          <w:b/>
          <w:i/>
          <w:color w:val="000000"/>
          <w:sz w:val="24"/>
          <w:szCs w:val="24"/>
        </w:rPr>
      </w:pPr>
      <w:r w:rsidRPr="005E5D94">
        <w:rPr>
          <w:rFonts w:ascii="Times New Roman" w:hAnsi="Times New Roman"/>
          <w:b/>
          <w:i/>
          <w:sz w:val="24"/>
          <w:szCs w:val="24"/>
        </w:rPr>
        <w:t>Zakup i dostaw</w:t>
      </w:r>
      <w:r>
        <w:rPr>
          <w:rFonts w:ascii="Times New Roman" w:hAnsi="Times New Roman"/>
          <w:b/>
          <w:i/>
          <w:sz w:val="24"/>
          <w:szCs w:val="24"/>
        </w:rPr>
        <w:t>ę artykułów żywnościowych dla żł</w:t>
      </w:r>
      <w:r w:rsidRPr="005E5D94">
        <w:rPr>
          <w:rFonts w:ascii="Times New Roman" w:hAnsi="Times New Roman"/>
          <w:b/>
          <w:i/>
          <w:sz w:val="24"/>
          <w:szCs w:val="24"/>
        </w:rPr>
        <w:t xml:space="preserve">obka w </w:t>
      </w:r>
      <w:r w:rsidR="00F9522D">
        <w:rPr>
          <w:rFonts w:ascii="Times New Roman" w:hAnsi="Times New Roman"/>
          <w:b/>
          <w:i/>
          <w:sz w:val="24"/>
          <w:szCs w:val="24"/>
        </w:rPr>
        <w:t>Żeleźnikowej</w:t>
      </w:r>
      <w:r w:rsidRPr="005E5D94">
        <w:rPr>
          <w:rFonts w:ascii="Times New Roman" w:hAnsi="Times New Roman"/>
          <w:b/>
          <w:i/>
          <w:sz w:val="24"/>
          <w:szCs w:val="24"/>
        </w:rPr>
        <w:t xml:space="preserve"> </w:t>
      </w:r>
    </w:p>
    <w:p w14:paraId="7746D34C" w14:textId="0FD5C4C7" w:rsidR="00887228" w:rsidRPr="00887228" w:rsidRDefault="006A4C7D" w:rsidP="00807AC1">
      <w:pPr>
        <w:jc w:val="both"/>
        <w:rPr>
          <w:rFonts w:ascii="Times New Roman" w:hAnsi="Times New Roman"/>
          <w:b/>
          <w:sz w:val="24"/>
          <w:szCs w:val="24"/>
        </w:rPr>
      </w:pPr>
      <w:r w:rsidRPr="00887228">
        <w:rPr>
          <w:rFonts w:ascii="Times New Roman" w:hAnsi="Times New Roman"/>
          <w:sz w:val="24"/>
          <w:szCs w:val="24"/>
        </w:rPr>
        <w:t xml:space="preserve"> </w:t>
      </w:r>
      <w:r w:rsidRPr="00887228">
        <w:rPr>
          <w:rFonts w:ascii="Times New Roman" w:hAnsi="Times New Roman"/>
          <w:b/>
          <w:sz w:val="24"/>
          <w:szCs w:val="24"/>
        </w:rPr>
        <w:t xml:space="preserve">oświadczam (y)* iż spełniam (y)* spełniamy warunki udziału w postępowaniu określone w art. 22 ust. 1 ustawy Prawo zamówień publicznych, które brzmią: </w:t>
      </w:r>
    </w:p>
    <w:p w14:paraId="787F0761" w14:textId="3AAF6F1F" w:rsidR="00887228" w:rsidRPr="00887228" w:rsidRDefault="006A4C7D" w:rsidP="00887228">
      <w:pPr>
        <w:spacing w:after="0"/>
        <w:ind w:left="360"/>
        <w:jc w:val="both"/>
        <w:rPr>
          <w:rFonts w:ascii="Times New Roman" w:hAnsi="Times New Roman"/>
          <w:sz w:val="24"/>
          <w:szCs w:val="24"/>
        </w:rPr>
      </w:pPr>
      <w:r w:rsidRPr="00887228">
        <w:rPr>
          <w:rFonts w:ascii="Times New Roman" w:hAnsi="Times New Roman"/>
          <w:sz w:val="24"/>
          <w:szCs w:val="24"/>
        </w:rPr>
        <w:t xml:space="preserve">Art.22. 1. O udzielenie zamówienia mogą ubiegać się wykonawcy, którzy: </w:t>
      </w:r>
    </w:p>
    <w:p w14:paraId="255F3BC4" w14:textId="77777777" w:rsidR="00887228" w:rsidRPr="00887228" w:rsidRDefault="006A4C7D" w:rsidP="00887228">
      <w:pPr>
        <w:spacing w:after="0"/>
        <w:ind w:left="708"/>
        <w:jc w:val="both"/>
        <w:rPr>
          <w:rFonts w:ascii="Times New Roman" w:hAnsi="Times New Roman"/>
          <w:sz w:val="24"/>
          <w:szCs w:val="24"/>
        </w:rPr>
      </w:pPr>
      <w:r w:rsidRPr="00887228">
        <w:rPr>
          <w:rFonts w:ascii="Times New Roman" w:hAnsi="Times New Roman"/>
          <w:sz w:val="24"/>
          <w:szCs w:val="24"/>
        </w:rPr>
        <w:t xml:space="preserve">1) posiadają uprawnienia do wykonywania określonej działalność lub czynności, jeżeli ustawy nakładają obowiązek posiadania takich uprawnień; </w:t>
      </w:r>
    </w:p>
    <w:p w14:paraId="658949B2" w14:textId="6F2E246B" w:rsidR="00887228" w:rsidRDefault="006A4C7D" w:rsidP="00887228">
      <w:pPr>
        <w:spacing w:after="0"/>
        <w:ind w:left="708"/>
        <w:jc w:val="both"/>
        <w:rPr>
          <w:rFonts w:ascii="Times New Roman" w:hAnsi="Times New Roman"/>
          <w:sz w:val="24"/>
          <w:szCs w:val="24"/>
        </w:rPr>
      </w:pPr>
      <w:r w:rsidRPr="00887228">
        <w:rPr>
          <w:rFonts w:ascii="Times New Roman" w:hAnsi="Times New Roman"/>
          <w:sz w:val="24"/>
          <w:szCs w:val="24"/>
        </w:rPr>
        <w:t>2) posiadają niezbędną wiedzę i doświadczenie oraz dysponują potencjałem technicznym i osobami zdolnymi do wykonan</w:t>
      </w:r>
      <w:r w:rsidR="0024212E">
        <w:rPr>
          <w:rFonts w:ascii="Times New Roman" w:hAnsi="Times New Roman"/>
          <w:sz w:val="24"/>
          <w:szCs w:val="24"/>
        </w:rPr>
        <w:t xml:space="preserve">ia zamówienia- do oferty załączam referencje </w:t>
      </w:r>
    </w:p>
    <w:p w14:paraId="7E3AB327" w14:textId="77777777" w:rsidR="0024212E" w:rsidRPr="00887228" w:rsidRDefault="0024212E" w:rsidP="00887228">
      <w:pPr>
        <w:spacing w:after="0"/>
        <w:ind w:left="708"/>
        <w:jc w:val="both"/>
        <w:rPr>
          <w:rFonts w:ascii="Times New Roman" w:hAnsi="Times New Roman"/>
          <w:sz w:val="24"/>
          <w:szCs w:val="24"/>
        </w:rPr>
      </w:pPr>
    </w:p>
    <w:p w14:paraId="663C49EA" w14:textId="77777777" w:rsidR="00887228" w:rsidRPr="00887228" w:rsidRDefault="006A4C7D" w:rsidP="00887228">
      <w:pPr>
        <w:spacing w:after="0"/>
        <w:ind w:left="708"/>
        <w:jc w:val="both"/>
        <w:rPr>
          <w:rFonts w:ascii="Times New Roman" w:hAnsi="Times New Roman"/>
          <w:sz w:val="24"/>
          <w:szCs w:val="24"/>
        </w:rPr>
      </w:pPr>
      <w:r w:rsidRPr="00887228">
        <w:rPr>
          <w:rFonts w:ascii="Times New Roman" w:hAnsi="Times New Roman"/>
          <w:sz w:val="24"/>
          <w:szCs w:val="24"/>
        </w:rPr>
        <w:t xml:space="preserve">3) znajdują się w sytuacji ekonomicznej i finansowej zapewniającej wykonanie zamówienia; </w:t>
      </w:r>
    </w:p>
    <w:p w14:paraId="66219132" w14:textId="795275C4" w:rsidR="00887228" w:rsidRDefault="006A4C7D" w:rsidP="00887228">
      <w:pPr>
        <w:spacing w:after="0"/>
        <w:ind w:left="708"/>
        <w:jc w:val="both"/>
        <w:rPr>
          <w:rFonts w:ascii="Times New Roman" w:hAnsi="Times New Roman"/>
          <w:sz w:val="24"/>
          <w:szCs w:val="24"/>
        </w:rPr>
      </w:pPr>
      <w:r w:rsidRPr="00887228">
        <w:rPr>
          <w:rFonts w:ascii="Times New Roman" w:hAnsi="Times New Roman"/>
          <w:sz w:val="24"/>
          <w:szCs w:val="24"/>
        </w:rPr>
        <w:t xml:space="preserve">4) nie podlegają wykluczeniu z postępowania o udzielenie zamówienia. </w:t>
      </w:r>
    </w:p>
    <w:p w14:paraId="6786495F" w14:textId="77777777" w:rsidR="0024212E" w:rsidRPr="00887228" w:rsidRDefault="0024212E" w:rsidP="00887228">
      <w:pPr>
        <w:spacing w:after="0"/>
        <w:ind w:left="708"/>
        <w:jc w:val="both"/>
        <w:rPr>
          <w:rFonts w:ascii="Times New Roman" w:hAnsi="Times New Roman"/>
          <w:sz w:val="24"/>
          <w:szCs w:val="24"/>
        </w:rPr>
      </w:pPr>
    </w:p>
    <w:p w14:paraId="1A7D4134" w14:textId="5F1FE859" w:rsidR="00887228" w:rsidRPr="00887228" w:rsidRDefault="006A4C7D" w:rsidP="00F901D4">
      <w:pPr>
        <w:jc w:val="both"/>
        <w:rPr>
          <w:rFonts w:ascii="Times New Roman" w:hAnsi="Times New Roman"/>
          <w:sz w:val="24"/>
          <w:szCs w:val="24"/>
        </w:rPr>
      </w:pPr>
      <w:r w:rsidRPr="00887228">
        <w:rPr>
          <w:rFonts w:ascii="Times New Roman" w:hAnsi="Times New Roman"/>
          <w:sz w:val="24"/>
          <w:szCs w:val="24"/>
        </w:rPr>
        <w:lastRenderedPageBreak/>
        <w:t xml:space="preserve">2) </w:t>
      </w:r>
      <w:r w:rsidRPr="00887228">
        <w:rPr>
          <w:rFonts w:ascii="Times New Roman" w:hAnsi="Times New Roman"/>
          <w:b/>
          <w:sz w:val="24"/>
          <w:szCs w:val="24"/>
        </w:rPr>
        <w:t xml:space="preserve">oświadczam (y)* że nie podlegam (y)* wykluczeniu z postępowania o udzielenie zamówienia publicznego na podstawie przepisów art. 24 ust. 1 i 2 ustawy Prawo zamówień publicznych, które brzmią: Art.24. 1. </w:t>
      </w:r>
    </w:p>
    <w:p w14:paraId="20868AE8" w14:textId="77777777" w:rsidR="00887228" w:rsidRPr="00887228" w:rsidRDefault="006A4C7D" w:rsidP="00887228">
      <w:pPr>
        <w:spacing w:after="0"/>
        <w:jc w:val="both"/>
        <w:rPr>
          <w:rFonts w:ascii="Times New Roman" w:hAnsi="Times New Roman"/>
          <w:sz w:val="24"/>
          <w:szCs w:val="24"/>
        </w:rPr>
      </w:pPr>
      <w:r w:rsidRPr="00887228">
        <w:rPr>
          <w:rFonts w:ascii="Times New Roman" w:hAnsi="Times New Roman"/>
          <w:sz w:val="24"/>
          <w:szCs w:val="24"/>
        </w:rPr>
        <w:t xml:space="preserve">Z postępowania o udzielenie zamówienia wyklucza się: </w:t>
      </w:r>
    </w:p>
    <w:p w14:paraId="5A5A1BDD" w14:textId="77777777" w:rsidR="00887228" w:rsidRPr="00887228" w:rsidRDefault="006A4C7D" w:rsidP="00887228">
      <w:pPr>
        <w:spacing w:after="0"/>
        <w:jc w:val="both"/>
        <w:rPr>
          <w:rFonts w:ascii="Times New Roman" w:hAnsi="Times New Roman"/>
          <w:sz w:val="24"/>
          <w:szCs w:val="24"/>
        </w:rPr>
      </w:pPr>
      <w:r w:rsidRPr="00887228">
        <w:rPr>
          <w:rFonts w:ascii="Times New Roman" w:hAnsi="Times New Roman"/>
          <w:sz w:val="24"/>
          <w:szCs w:val="24"/>
        </w:rPr>
        <w:t xml:space="preserve">1) wykonawców, którzy w ciągu ostatnich 3 lat przed wszczęciem postępowania wyrządzili szkodę, nie wykonując zamówienia lub wykonując je nienależycie, a szkoda ta nie została dobrowolnie naprawiona do dnia wszczęcia postępowania, chyba że niewykonanie lub nienależyte wykonanie jest następstwem okoliczności, za które wykonawca nie ponosi odpowiedzialności; </w:t>
      </w:r>
    </w:p>
    <w:p w14:paraId="6AAA3821" w14:textId="77777777" w:rsidR="00887228" w:rsidRPr="00887228" w:rsidRDefault="006A4C7D" w:rsidP="00887228">
      <w:pPr>
        <w:spacing w:after="0"/>
        <w:jc w:val="both"/>
        <w:rPr>
          <w:rFonts w:ascii="Times New Roman" w:hAnsi="Times New Roman"/>
          <w:sz w:val="24"/>
          <w:szCs w:val="24"/>
        </w:rPr>
      </w:pPr>
      <w:r w:rsidRPr="00887228">
        <w:rPr>
          <w:rFonts w:ascii="Times New Roman" w:hAnsi="Times New Roman"/>
          <w:sz w:val="24"/>
          <w:szCs w:val="24"/>
        </w:rPr>
        <w:t xml:space="preserve">2) wykonawców, w stosunku do których otwarto likwidacje lub których upadłość ogłoszono, z wyjątkiem wykonawców, którzy po ogłoszeniu upadłości zawarli układ zatwierdzony prawomocnym postanowieniem sądu, jeżeli układ nie przewiduje zaspokojenia wierzycieli poprzez likwidację majątku upadłego; </w:t>
      </w:r>
    </w:p>
    <w:p w14:paraId="4AFC4892" w14:textId="77777777" w:rsidR="00887228" w:rsidRPr="00887228" w:rsidRDefault="006A4C7D" w:rsidP="00887228">
      <w:pPr>
        <w:spacing w:after="0"/>
        <w:jc w:val="both"/>
        <w:rPr>
          <w:rFonts w:ascii="Times New Roman" w:hAnsi="Times New Roman"/>
          <w:sz w:val="24"/>
          <w:szCs w:val="24"/>
        </w:rPr>
      </w:pPr>
      <w:r w:rsidRPr="00887228">
        <w:rPr>
          <w:rFonts w:ascii="Times New Roman" w:hAnsi="Times New Roman"/>
          <w:sz w:val="24"/>
          <w:szCs w:val="24"/>
        </w:rPr>
        <w:t xml:space="preserve">3) wykonawców, którzy zalegają z uiszczeniem podatków, opłat lub składek na ubezpieczenie społeczne lub zdrowotne, z wyjątkiem przypadków, gdy uzyskali oni przewidziane prawem zwolnienie, odroczenie, rozłożenie na raty zaległych płatności lub wstrzymanie w całości wykonania decyzji właściwego organu; </w:t>
      </w:r>
    </w:p>
    <w:p w14:paraId="788D78EE" w14:textId="77777777" w:rsidR="00887228" w:rsidRPr="00887228" w:rsidRDefault="006A4C7D" w:rsidP="00887228">
      <w:pPr>
        <w:spacing w:after="0"/>
        <w:jc w:val="both"/>
        <w:rPr>
          <w:rFonts w:ascii="Times New Roman" w:hAnsi="Times New Roman"/>
          <w:sz w:val="24"/>
          <w:szCs w:val="24"/>
        </w:rPr>
      </w:pPr>
      <w:r w:rsidRPr="00887228">
        <w:rPr>
          <w:rFonts w:ascii="Times New Roman" w:hAnsi="Times New Roman"/>
          <w:sz w:val="24"/>
          <w:szCs w:val="24"/>
        </w:rPr>
        <w:t xml:space="preserve">4) osoby fizyczne, które prawomocnie skazano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14:paraId="5761D291" w14:textId="77777777" w:rsidR="00887228" w:rsidRPr="00887228" w:rsidRDefault="006A4C7D" w:rsidP="00887228">
      <w:pPr>
        <w:spacing w:after="0"/>
        <w:jc w:val="both"/>
        <w:rPr>
          <w:rFonts w:ascii="Times New Roman" w:hAnsi="Times New Roman"/>
          <w:sz w:val="24"/>
          <w:szCs w:val="24"/>
        </w:rPr>
      </w:pPr>
      <w:r w:rsidRPr="00887228">
        <w:rPr>
          <w:rFonts w:ascii="Times New Roman" w:hAnsi="Times New Roman"/>
          <w:sz w:val="24"/>
          <w:szCs w:val="24"/>
        </w:rPr>
        <w:t xml:space="preserve">5) spółki jawne, których wspólnika prawomocnie skazano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14:paraId="1DB93A83" w14:textId="77777777" w:rsidR="00887228" w:rsidRPr="00887228" w:rsidRDefault="006A4C7D" w:rsidP="00887228">
      <w:pPr>
        <w:spacing w:after="0"/>
        <w:jc w:val="both"/>
        <w:rPr>
          <w:rFonts w:ascii="Times New Roman" w:hAnsi="Times New Roman"/>
          <w:sz w:val="24"/>
          <w:szCs w:val="24"/>
        </w:rPr>
      </w:pPr>
      <w:r w:rsidRPr="00887228">
        <w:rPr>
          <w:rFonts w:ascii="Times New Roman" w:hAnsi="Times New Roman"/>
          <w:sz w:val="24"/>
          <w:szCs w:val="24"/>
        </w:rPr>
        <w:t xml:space="preserve">6) spółki partnerskie, których partnera lub członka zarządu prawomocnie skazano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14:paraId="1F959E60" w14:textId="77777777" w:rsidR="00887228" w:rsidRPr="00887228" w:rsidRDefault="006A4C7D" w:rsidP="00887228">
      <w:pPr>
        <w:spacing w:after="0"/>
        <w:jc w:val="both"/>
        <w:rPr>
          <w:rFonts w:ascii="Times New Roman" w:hAnsi="Times New Roman"/>
          <w:sz w:val="24"/>
          <w:szCs w:val="24"/>
        </w:rPr>
      </w:pPr>
      <w:r w:rsidRPr="00887228">
        <w:rPr>
          <w:rFonts w:ascii="Times New Roman" w:hAnsi="Times New Roman"/>
          <w:sz w:val="24"/>
          <w:szCs w:val="24"/>
        </w:rPr>
        <w:t xml:space="preserve">7) spółki komandytowe oraz spółki komandytowo-akcyjne, których komplementariusza prawomocnie skazano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14:paraId="1EFAE75C" w14:textId="77777777" w:rsidR="00887228" w:rsidRPr="00887228" w:rsidRDefault="006A4C7D" w:rsidP="00887228">
      <w:pPr>
        <w:spacing w:after="0"/>
        <w:jc w:val="both"/>
        <w:rPr>
          <w:rFonts w:ascii="Times New Roman" w:hAnsi="Times New Roman"/>
          <w:sz w:val="24"/>
          <w:szCs w:val="24"/>
        </w:rPr>
      </w:pPr>
      <w:r w:rsidRPr="00887228">
        <w:rPr>
          <w:rFonts w:ascii="Times New Roman" w:hAnsi="Times New Roman"/>
          <w:sz w:val="24"/>
          <w:szCs w:val="24"/>
        </w:rPr>
        <w:lastRenderedPageBreak/>
        <w:t xml:space="preserve">8) osoby prawne, których urzędującego członka organu zarządzającego prawomocnie skazano za przestępstwo popełnione w związku z postępowaniem o udzielenie zamówienia, przestępstwo przeciwko prawom osób wykonujących pracę zarobkową,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14:paraId="4BE3072A" w14:textId="77777777" w:rsidR="00887228" w:rsidRPr="00887228" w:rsidRDefault="006A4C7D" w:rsidP="00887228">
      <w:pPr>
        <w:spacing w:after="0"/>
        <w:jc w:val="both"/>
        <w:rPr>
          <w:rFonts w:ascii="Times New Roman" w:hAnsi="Times New Roman"/>
          <w:sz w:val="24"/>
          <w:szCs w:val="24"/>
        </w:rPr>
      </w:pPr>
      <w:r w:rsidRPr="00887228">
        <w:rPr>
          <w:rFonts w:ascii="Times New Roman" w:hAnsi="Times New Roman"/>
          <w:sz w:val="24"/>
          <w:szCs w:val="24"/>
        </w:rPr>
        <w:t xml:space="preserve">9) podmioty zbiorowe, wobec których sąd orzekł zakaz ubiegania się o zamówienia, na podstawie przepisów o odpowiedzialności podmiotów zbiorowych za czyny zabronione pod groźbą kary, </w:t>
      </w:r>
    </w:p>
    <w:p w14:paraId="33BA9793" w14:textId="77777777" w:rsidR="00887228" w:rsidRPr="00887228" w:rsidRDefault="006A4C7D" w:rsidP="00887228">
      <w:pPr>
        <w:spacing w:after="0"/>
        <w:jc w:val="both"/>
        <w:rPr>
          <w:rFonts w:ascii="Times New Roman" w:hAnsi="Times New Roman"/>
          <w:sz w:val="24"/>
          <w:szCs w:val="24"/>
        </w:rPr>
      </w:pPr>
      <w:r w:rsidRPr="00887228">
        <w:rPr>
          <w:rFonts w:ascii="Times New Roman" w:hAnsi="Times New Roman"/>
          <w:sz w:val="24"/>
          <w:szCs w:val="24"/>
        </w:rPr>
        <w:t xml:space="preserve">10) wykonawców, którzy nie spełniają warunków udziału w postępowaniu, o których mowa w art 22 ust 1 pkt 1-3 2 Z postępowania o udzielenie zamówienia wyklucza się również wykonawców, którzy: </w:t>
      </w:r>
    </w:p>
    <w:p w14:paraId="2877727D" w14:textId="77777777" w:rsidR="00887228" w:rsidRPr="00887228" w:rsidRDefault="006A4C7D" w:rsidP="00887228">
      <w:pPr>
        <w:spacing w:after="0"/>
        <w:ind w:left="708"/>
        <w:jc w:val="both"/>
        <w:rPr>
          <w:rFonts w:ascii="Times New Roman" w:hAnsi="Times New Roman"/>
          <w:sz w:val="24"/>
          <w:szCs w:val="24"/>
        </w:rPr>
      </w:pPr>
      <w:r w:rsidRPr="00887228">
        <w:rPr>
          <w:rFonts w:ascii="Times New Roman" w:hAnsi="Times New Roman"/>
          <w:sz w:val="24"/>
          <w:szCs w:val="24"/>
        </w:rPr>
        <w:t xml:space="preserve">1) wykonywali bezpośrednio czynności związane z przygotowaniem prowadzonego postępowania lub posługiwali się w celu sporządzenia oferty osobami uczestniczącymi w dokonywaniu tych czynności, chyba że udział tych wykonawców w postępowaniu nie utrudni uczciwej konkurencji, przepisu nie stosuje się do wykonawców, którym udziela się zamówienia na podstawie art 62 ust 1 pkt 2 lub art 67 ust 1 pkt 112, </w:t>
      </w:r>
    </w:p>
    <w:p w14:paraId="2389E682" w14:textId="77777777" w:rsidR="00887228" w:rsidRPr="00887228" w:rsidRDefault="006A4C7D" w:rsidP="00887228">
      <w:pPr>
        <w:spacing w:after="0"/>
        <w:ind w:left="708"/>
        <w:jc w:val="both"/>
        <w:rPr>
          <w:rFonts w:ascii="Times New Roman" w:hAnsi="Times New Roman"/>
          <w:sz w:val="24"/>
          <w:szCs w:val="24"/>
        </w:rPr>
      </w:pPr>
      <w:r w:rsidRPr="00887228">
        <w:rPr>
          <w:rFonts w:ascii="Times New Roman" w:hAnsi="Times New Roman"/>
          <w:sz w:val="24"/>
          <w:szCs w:val="24"/>
        </w:rPr>
        <w:t xml:space="preserve">2) złożyli nieprawdziwe informacje mające wpływ na wynik prowadzonego postępowania, </w:t>
      </w:r>
    </w:p>
    <w:p w14:paraId="107D4C00" w14:textId="77777777" w:rsidR="00887228" w:rsidRPr="00887228" w:rsidRDefault="006A4C7D" w:rsidP="00887228">
      <w:pPr>
        <w:spacing w:after="0"/>
        <w:ind w:left="708"/>
        <w:jc w:val="both"/>
        <w:rPr>
          <w:rFonts w:ascii="Times New Roman" w:hAnsi="Times New Roman"/>
          <w:sz w:val="24"/>
          <w:szCs w:val="24"/>
        </w:rPr>
      </w:pPr>
      <w:r w:rsidRPr="00887228">
        <w:rPr>
          <w:rFonts w:ascii="Times New Roman" w:hAnsi="Times New Roman"/>
          <w:sz w:val="24"/>
          <w:szCs w:val="24"/>
        </w:rPr>
        <w:t xml:space="preserve">3) nie złożyli oświadczenia o spełnianiu warunków udziału w postępowaniu lub dokumentów potwierdzających spełnianie tych warunków lub złożone dokumenty zawierają błędy, z zastrzeżeniem art 26 ust 3, </w:t>
      </w:r>
    </w:p>
    <w:p w14:paraId="508418BA" w14:textId="54B37BCF" w:rsidR="00887228" w:rsidRPr="00887228" w:rsidRDefault="006A4C7D" w:rsidP="00DC374D">
      <w:pPr>
        <w:spacing w:after="0"/>
        <w:ind w:left="708"/>
        <w:jc w:val="both"/>
        <w:rPr>
          <w:rFonts w:ascii="Times New Roman" w:hAnsi="Times New Roman"/>
          <w:sz w:val="24"/>
          <w:szCs w:val="24"/>
        </w:rPr>
      </w:pPr>
      <w:r w:rsidRPr="00887228">
        <w:rPr>
          <w:rFonts w:ascii="Times New Roman" w:hAnsi="Times New Roman"/>
          <w:sz w:val="24"/>
          <w:szCs w:val="24"/>
        </w:rPr>
        <w:t>4) nie wnieśli wadium, w tym również na przedłużony okres związania ofertą, lub nie zgodzili się na przedłużenie okresu związania ofertą</w:t>
      </w:r>
      <w:r w:rsidR="00887228" w:rsidRPr="00887228">
        <w:rPr>
          <w:rFonts w:ascii="Times New Roman" w:hAnsi="Times New Roman"/>
          <w:sz w:val="24"/>
          <w:szCs w:val="24"/>
        </w:rPr>
        <w:t>.</w:t>
      </w:r>
    </w:p>
    <w:p w14:paraId="602ECC97" w14:textId="77777777" w:rsidR="00DC374D" w:rsidRDefault="00DC374D" w:rsidP="00F901D4">
      <w:pPr>
        <w:jc w:val="both"/>
        <w:rPr>
          <w:rFonts w:ascii="Times New Roman" w:hAnsi="Times New Roman"/>
          <w:sz w:val="24"/>
          <w:szCs w:val="24"/>
        </w:rPr>
      </w:pPr>
    </w:p>
    <w:p w14:paraId="24C6D72C" w14:textId="5BBF97C8" w:rsidR="00887228" w:rsidRPr="00887228" w:rsidRDefault="006A4C7D" w:rsidP="00F901D4">
      <w:pPr>
        <w:jc w:val="both"/>
        <w:rPr>
          <w:rFonts w:ascii="Times New Roman" w:hAnsi="Times New Roman"/>
          <w:sz w:val="24"/>
          <w:szCs w:val="24"/>
        </w:rPr>
      </w:pPr>
      <w:r w:rsidRPr="00887228">
        <w:rPr>
          <w:rFonts w:ascii="Times New Roman" w:hAnsi="Times New Roman"/>
          <w:sz w:val="24"/>
          <w:szCs w:val="24"/>
        </w:rPr>
        <w:t xml:space="preserve">Miejsce i data ……………………………… </w:t>
      </w:r>
    </w:p>
    <w:p w14:paraId="443D6E08" w14:textId="77777777" w:rsidR="00DC374D" w:rsidRDefault="00DC374D" w:rsidP="00DC374D">
      <w:pPr>
        <w:spacing w:after="0"/>
        <w:jc w:val="right"/>
        <w:rPr>
          <w:rFonts w:ascii="Times New Roman" w:hAnsi="Times New Roman"/>
          <w:sz w:val="24"/>
          <w:szCs w:val="24"/>
        </w:rPr>
      </w:pPr>
    </w:p>
    <w:p w14:paraId="6769A884" w14:textId="04A18A25" w:rsidR="00887228" w:rsidRPr="00887228" w:rsidRDefault="006A4C7D" w:rsidP="00DC374D">
      <w:pPr>
        <w:spacing w:after="0"/>
        <w:jc w:val="right"/>
        <w:rPr>
          <w:rFonts w:ascii="Times New Roman" w:hAnsi="Times New Roman"/>
          <w:sz w:val="24"/>
          <w:szCs w:val="24"/>
        </w:rPr>
      </w:pPr>
      <w:r w:rsidRPr="00887228">
        <w:rPr>
          <w:rFonts w:ascii="Times New Roman" w:hAnsi="Times New Roman"/>
          <w:sz w:val="24"/>
          <w:szCs w:val="24"/>
        </w:rPr>
        <w:t xml:space="preserve">…………………………………………………………………………….. </w:t>
      </w:r>
    </w:p>
    <w:p w14:paraId="7A70CE9E" w14:textId="2A42519D" w:rsidR="00DC374D" w:rsidRPr="00B91E50" w:rsidRDefault="006A4C7D" w:rsidP="00B91E50">
      <w:pPr>
        <w:jc w:val="right"/>
        <w:rPr>
          <w:rFonts w:ascii="Times New Roman" w:hAnsi="Times New Roman"/>
          <w:sz w:val="24"/>
          <w:szCs w:val="24"/>
        </w:rPr>
      </w:pPr>
      <w:r w:rsidRPr="00887228">
        <w:rPr>
          <w:rFonts w:ascii="Times New Roman" w:hAnsi="Times New Roman"/>
          <w:sz w:val="24"/>
          <w:szCs w:val="24"/>
        </w:rPr>
        <w:t xml:space="preserve">(Podpis osoby uprawnionej lub osób uprawnionych do reprezentowania wykonawcy) </w:t>
      </w:r>
    </w:p>
    <w:p w14:paraId="61FB1B48" w14:textId="4093A013" w:rsidR="00887228" w:rsidRPr="00887228" w:rsidRDefault="006A4C7D" w:rsidP="00F901D4">
      <w:pPr>
        <w:jc w:val="both"/>
        <w:rPr>
          <w:rFonts w:ascii="Times New Roman" w:hAnsi="Times New Roman"/>
          <w:szCs w:val="24"/>
        </w:rPr>
      </w:pPr>
      <w:r w:rsidRPr="00887228">
        <w:rPr>
          <w:rFonts w:ascii="Times New Roman" w:hAnsi="Times New Roman"/>
          <w:szCs w:val="24"/>
        </w:rPr>
        <w:t xml:space="preserve">Pouczenie: Zgodnie z art. 297 § 1 Kodeksu Karnego „ kto, w celu uzyskania dla siebie lub innej osoby kredytu, pożyczki bankowej, gwarancji kredytowej, dotacji lub zamówienia publicznego, przedkłada fałszywe lub stwierdzające nieprawdę dokumenty albo nierzetelne, pisemne oświadczenia dotyczące okoliczności mających istotne znaczenie dla uzyskania takiego kredytu, pożyczki bankowej, gwarancji kredytowej, dotacji lub zamówienia publicznego, podlega karze pozbawienia wolności od 3 miesięcy do lat 5, </w:t>
      </w:r>
    </w:p>
    <w:p w14:paraId="7E33CCD2" w14:textId="45BF9670" w:rsidR="006A4C7D" w:rsidRPr="00887228" w:rsidRDefault="006A4C7D" w:rsidP="00F901D4">
      <w:pPr>
        <w:jc w:val="both"/>
        <w:rPr>
          <w:rFonts w:ascii="Times New Roman" w:hAnsi="Times New Roman"/>
          <w:i/>
          <w:color w:val="000000"/>
          <w:szCs w:val="24"/>
        </w:rPr>
      </w:pPr>
      <w:r w:rsidRPr="00887228">
        <w:rPr>
          <w:rFonts w:ascii="Times New Roman" w:hAnsi="Times New Roman"/>
          <w:szCs w:val="24"/>
        </w:rPr>
        <w:t>*) niepotrzebne skreślić</w:t>
      </w:r>
    </w:p>
    <w:sectPr w:rsidR="006A4C7D" w:rsidRPr="008872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B51D9A"/>
    <w:multiLevelType w:val="hybridMultilevel"/>
    <w:tmpl w:val="9E4066F4"/>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 w15:restartNumberingAfterBreak="0">
    <w:nsid w:val="6D5816EC"/>
    <w:multiLevelType w:val="hybridMultilevel"/>
    <w:tmpl w:val="D828009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E0F"/>
    <w:rsid w:val="000451DD"/>
    <w:rsid w:val="0024212E"/>
    <w:rsid w:val="002A00EF"/>
    <w:rsid w:val="00590B6D"/>
    <w:rsid w:val="00602E0F"/>
    <w:rsid w:val="006A4C7D"/>
    <w:rsid w:val="008017EF"/>
    <w:rsid w:val="00807AC1"/>
    <w:rsid w:val="00887228"/>
    <w:rsid w:val="00B91E50"/>
    <w:rsid w:val="00C55604"/>
    <w:rsid w:val="00D335A8"/>
    <w:rsid w:val="00DC374D"/>
    <w:rsid w:val="00DF35E8"/>
    <w:rsid w:val="00EF5203"/>
    <w:rsid w:val="00F03026"/>
    <w:rsid w:val="00F901D4"/>
    <w:rsid w:val="00F952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AA271"/>
  <w15:chartTrackingRefBased/>
  <w15:docId w15:val="{B84F66D2-CFC2-4A26-A72D-60FF67452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901D4"/>
    <w:pPr>
      <w:spacing w:after="200" w:line="276" w:lineRule="auto"/>
    </w:pPr>
    <w:rPr>
      <w:rFonts w:ascii="Calibri" w:eastAsia="Calibri" w:hAnsi="Calibri" w:cs="Times New Roman"/>
      <w:noProo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F901D4"/>
    <w:pPr>
      <w:spacing w:after="120" w:line="240" w:lineRule="auto"/>
    </w:pPr>
    <w:rPr>
      <w:rFonts w:ascii="Times New Roman" w:eastAsia="Times New Roman" w:hAnsi="Times New Roman"/>
      <w:noProof w:val="0"/>
      <w:sz w:val="24"/>
      <w:szCs w:val="24"/>
      <w:lang w:val="x-none" w:eastAsia="x-none"/>
    </w:rPr>
  </w:style>
  <w:style w:type="character" w:customStyle="1" w:styleId="TekstpodstawowyZnak">
    <w:name w:val="Tekst podstawowy Znak"/>
    <w:basedOn w:val="Domylnaczcionkaakapitu"/>
    <w:link w:val="Tekstpodstawowy"/>
    <w:rsid w:val="00F901D4"/>
    <w:rPr>
      <w:rFonts w:ascii="Times New Roman" w:eastAsia="Times New Roman" w:hAnsi="Times New Roman" w:cs="Times New Roman"/>
      <w:sz w:val="24"/>
      <w:szCs w:val="24"/>
      <w:lang w:val="x-none" w:eastAsia="x-none"/>
    </w:rPr>
  </w:style>
  <w:style w:type="paragraph" w:customStyle="1" w:styleId="Default">
    <w:name w:val="Default"/>
    <w:rsid w:val="00F901D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kapitzlist">
    <w:name w:val="List Paragraph"/>
    <w:basedOn w:val="Normalny"/>
    <w:uiPriority w:val="34"/>
    <w:qFormat/>
    <w:rsid w:val="008872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1077</Words>
  <Characters>6467</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ECS</dc:creator>
  <cp:keywords/>
  <dc:description/>
  <cp:lastModifiedBy>Właściciel</cp:lastModifiedBy>
  <cp:revision>16</cp:revision>
  <dcterms:created xsi:type="dcterms:W3CDTF">2018-03-14T08:25:00Z</dcterms:created>
  <dcterms:modified xsi:type="dcterms:W3CDTF">2018-08-01T13:48:00Z</dcterms:modified>
</cp:coreProperties>
</file>